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F" w:rsidRDefault="00FE310F" w:rsidP="00FE310F">
      <w:pPr>
        <w:spacing w:before="90"/>
        <w:ind w:right="74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FE310F" w:rsidRDefault="00FE310F" w:rsidP="00FE310F">
      <w:pPr>
        <w:pStyle w:val="a3"/>
        <w:tabs>
          <w:tab w:val="left" w:pos="8822"/>
          <w:tab w:val="left" w:pos="10065"/>
        </w:tabs>
        <w:ind w:left="6407"/>
      </w:pPr>
      <w:r>
        <w:t xml:space="preserve">           к приказу от 01.09.2023 №</w:t>
      </w:r>
      <w:r>
        <w:rPr>
          <w:spacing w:val="-1"/>
        </w:rPr>
        <w:t xml:space="preserve"> </w:t>
      </w:r>
      <w:r w:rsidRPr="00BC146E">
        <w:t xml:space="preserve"> 139</w:t>
      </w:r>
    </w:p>
    <w:p w:rsidR="00FE310F" w:rsidRDefault="00FE310F" w:rsidP="00FE310F">
      <w:pPr>
        <w:pStyle w:val="a3"/>
        <w:tabs>
          <w:tab w:val="left" w:pos="2415"/>
          <w:tab w:val="left" w:pos="3658"/>
        </w:tabs>
        <w:ind w:right="696"/>
        <w:jc w:val="right"/>
      </w:pPr>
    </w:p>
    <w:p w:rsidR="00FE310F" w:rsidRDefault="00FE310F" w:rsidP="00FE310F">
      <w:pPr>
        <w:pStyle w:val="a3"/>
        <w:spacing w:before="7"/>
        <w:rPr>
          <w:sz w:val="16"/>
        </w:rPr>
      </w:pPr>
    </w:p>
    <w:p w:rsidR="00FE310F" w:rsidRDefault="00FE310F" w:rsidP="00FE310F">
      <w:pPr>
        <w:pStyle w:val="Heading3"/>
        <w:spacing w:before="90"/>
        <w:ind w:left="939" w:right="947"/>
      </w:pPr>
      <w:r>
        <w:t>Система</w:t>
      </w:r>
    </w:p>
    <w:p w:rsidR="00FE310F" w:rsidRDefault="00FE310F" w:rsidP="00FE310F">
      <w:pPr>
        <w:ind w:left="937" w:right="947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терроризму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</w:p>
    <w:p w:rsidR="00FE310F" w:rsidRDefault="00FE310F" w:rsidP="00FE310F">
      <w:pPr>
        <w:pStyle w:val="a3"/>
        <w:spacing w:before="6"/>
        <w:rPr>
          <w:b/>
          <w:sz w:val="23"/>
        </w:rPr>
      </w:pPr>
    </w:p>
    <w:p w:rsidR="00FE310F" w:rsidRDefault="00FE310F" w:rsidP="00FE310F">
      <w:pPr>
        <w:pStyle w:val="a5"/>
        <w:numPr>
          <w:ilvl w:val="0"/>
          <w:numId w:val="1"/>
        </w:numPr>
        <w:tabs>
          <w:tab w:val="left" w:pos="1717"/>
        </w:tabs>
        <w:spacing w:before="1"/>
        <w:ind w:right="753" w:firstLine="707"/>
        <w:jc w:val="both"/>
        <w:rPr>
          <w:sz w:val="24"/>
        </w:rPr>
      </w:pPr>
      <w:r>
        <w:rPr>
          <w:sz w:val="24"/>
        </w:rPr>
        <w:t>Совещания Группы проводятся в соответствии с планом работы Группы,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компетенцию.</w:t>
      </w:r>
    </w:p>
    <w:p w:rsidR="00FE310F" w:rsidRDefault="00FE310F" w:rsidP="00FE310F">
      <w:pPr>
        <w:pStyle w:val="a3"/>
        <w:ind w:left="742" w:right="752" w:firstLine="707"/>
        <w:jc w:val="both"/>
      </w:pPr>
      <w:r>
        <w:t>Решения Группы принимаются открытым голосованием простым 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Группы.</w:t>
      </w:r>
    </w:p>
    <w:p w:rsidR="00FE310F" w:rsidRDefault="00FE310F" w:rsidP="00FE310F">
      <w:pPr>
        <w:pStyle w:val="a3"/>
        <w:ind w:left="742" w:right="751" w:firstLine="707"/>
        <w:jc w:val="both"/>
      </w:pPr>
      <w:r>
        <w:t>Решения,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учреждения культуры.</w:t>
      </w:r>
    </w:p>
    <w:p w:rsidR="00FE310F" w:rsidRDefault="00FE310F" w:rsidP="00FE310F">
      <w:pPr>
        <w:pStyle w:val="a5"/>
        <w:numPr>
          <w:ilvl w:val="0"/>
          <w:numId w:val="1"/>
        </w:numPr>
        <w:tabs>
          <w:tab w:val="left" w:pos="1839"/>
        </w:tabs>
        <w:ind w:right="755" w:firstLine="707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FE310F" w:rsidRDefault="00FE310F" w:rsidP="00FE310F">
      <w:pPr>
        <w:pStyle w:val="a3"/>
        <w:ind w:left="742" w:right="751" w:firstLine="707"/>
        <w:jc w:val="both"/>
      </w:pPr>
      <w:r>
        <w:t>Результаты текущего контроля руководитель Группы докладывает 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культуры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принятия</w:t>
      </w:r>
      <w:r>
        <w:rPr>
          <w:spacing w:val="-1"/>
        </w:rPr>
        <w:t xml:space="preserve"> </w:t>
      </w:r>
      <w:r>
        <w:t>безотлагательных</w:t>
      </w:r>
      <w:r>
        <w:rPr>
          <w:spacing w:val="1"/>
        </w:rPr>
        <w:t xml:space="preserve"> </w:t>
      </w:r>
      <w:r>
        <w:t>решений.</w:t>
      </w:r>
    </w:p>
    <w:p w:rsidR="00FE310F" w:rsidRDefault="00FE310F" w:rsidP="00FE310F">
      <w:pPr>
        <w:pStyle w:val="a3"/>
        <w:spacing w:before="1"/>
        <w:ind w:left="1450" w:right="903"/>
        <w:jc w:val="both"/>
      </w:pPr>
      <w:r>
        <w:t>Результаты работы проверочных комиссий – перед составлением актов их работы.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хранятся в</w:t>
      </w:r>
      <w:r>
        <w:rPr>
          <w:spacing w:val="-2"/>
        </w:rPr>
        <w:t xml:space="preserve"> </w:t>
      </w:r>
      <w:r>
        <w:t>деле.</w:t>
      </w:r>
    </w:p>
    <w:p w:rsidR="00FE310F" w:rsidRDefault="00FE310F" w:rsidP="00FE310F">
      <w:pPr>
        <w:pStyle w:val="a5"/>
        <w:numPr>
          <w:ilvl w:val="0"/>
          <w:numId w:val="1"/>
        </w:numPr>
        <w:tabs>
          <w:tab w:val="left" w:pos="1731"/>
        </w:tabs>
        <w:ind w:right="753" w:firstLine="707"/>
        <w:jc w:val="both"/>
        <w:rPr>
          <w:sz w:val="24"/>
        </w:rPr>
      </w:pPr>
      <w:r>
        <w:rPr>
          <w:sz w:val="24"/>
        </w:rPr>
        <w:t>Взаимодействие с ОВД, ФСБ, УГОЧС осуществляется согласно плану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культуры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терроризму и экстремизму, но не реже одного раза в месяц, либо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компетенцию.</w:t>
      </w:r>
    </w:p>
    <w:p w:rsidR="00FE310F" w:rsidRDefault="00FE310F" w:rsidP="00FE310F">
      <w:pPr>
        <w:pStyle w:val="a3"/>
        <w:ind w:left="742" w:right="754" w:firstLine="70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безопасности персонала при ежедневном нахождении их в</w:t>
      </w:r>
      <w:r>
        <w:rPr>
          <w:spacing w:val="1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учреждения.</w:t>
      </w:r>
    </w:p>
    <w:p w:rsidR="00FE310F" w:rsidRDefault="00FE310F" w:rsidP="00FE310F">
      <w:pPr>
        <w:pStyle w:val="a5"/>
        <w:numPr>
          <w:ilvl w:val="0"/>
          <w:numId w:val="1"/>
        </w:numPr>
        <w:tabs>
          <w:tab w:val="left" w:pos="1755"/>
        </w:tabs>
        <w:ind w:right="746" w:firstLine="707"/>
        <w:jc w:val="both"/>
        <w:rPr>
          <w:sz w:val="24"/>
        </w:rPr>
      </w:pPr>
      <w:r>
        <w:rPr>
          <w:sz w:val="24"/>
        </w:rPr>
        <w:t>Культурно-массовые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планам работы учреждения.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 силовыми структурами, ведомствами и организациями, участвующими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</w:p>
    <w:p w:rsidR="00FE310F" w:rsidRDefault="00FE310F" w:rsidP="00FE310F">
      <w:pPr>
        <w:pStyle w:val="a5"/>
        <w:numPr>
          <w:ilvl w:val="0"/>
          <w:numId w:val="1"/>
        </w:numPr>
        <w:tabs>
          <w:tab w:val="left" w:pos="1767"/>
        </w:tabs>
        <w:ind w:right="750" w:firstLine="707"/>
        <w:jc w:val="both"/>
        <w:rPr>
          <w:sz w:val="24"/>
        </w:rPr>
      </w:pP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(отчеты)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и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F91C1B" w:rsidRDefault="00F91C1B"/>
    <w:sectPr w:rsidR="00F91C1B" w:rsidSect="00F9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2564"/>
    <w:multiLevelType w:val="hybridMultilevel"/>
    <w:tmpl w:val="331AB856"/>
    <w:lvl w:ilvl="0" w:tplc="2C96E488">
      <w:start w:val="1"/>
      <w:numFmt w:val="decimal"/>
      <w:lvlText w:val="%1."/>
      <w:lvlJc w:val="left"/>
      <w:pPr>
        <w:ind w:left="74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25A00">
      <w:numFmt w:val="bullet"/>
      <w:lvlText w:val="•"/>
      <w:lvlJc w:val="left"/>
      <w:pPr>
        <w:ind w:left="1750" w:hanging="267"/>
      </w:pPr>
      <w:rPr>
        <w:rFonts w:hint="default"/>
        <w:lang w:val="ru-RU" w:eastAsia="en-US" w:bidi="ar-SA"/>
      </w:rPr>
    </w:lvl>
    <w:lvl w:ilvl="2" w:tplc="4C3626BA"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3" w:tplc="0712AEA2">
      <w:numFmt w:val="bullet"/>
      <w:lvlText w:val="•"/>
      <w:lvlJc w:val="left"/>
      <w:pPr>
        <w:ind w:left="3771" w:hanging="267"/>
      </w:pPr>
      <w:rPr>
        <w:rFonts w:hint="default"/>
        <w:lang w:val="ru-RU" w:eastAsia="en-US" w:bidi="ar-SA"/>
      </w:rPr>
    </w:lvl>
    <w:lvl w:ilvl="4" w:tplc="338609C8">
      <w:numFmt w:val="bullet"/>
      <w:lvlText w:val="•"/>
      <w:lvlJc w:val="left"/>
      <w:pPr>
        <w:ind w:left="4782" w:hanging="267"/>
      </w:pPr>
      <w:rPr>
        <w:rFonts w:hint="default"/>
        <w:lang w:val="ru-RU" w:eastAsia="en-US" w:bidi="ar-SA"/>
      </w:rPr>
    </w:lvl>
    <w:lvl w:ilvl="5" w:tplc="88B62DA4"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 w:tplc="334EAD7A">
      <w:numFmt w:val="bullet"/>
      <w:lvlText w:val="•"/>
      <w:lvlJc w:val="left"/>
      <w:pPr>
        <w:ind w:left="6803" w:hanging="267"/>
      </w:pPr>
      <w:rPr>
        <w:rFonts w:hint="default"/>
        <w:lang w:val="ru-RU" w:eastAsia="en-US" w:bidi="ar-SA"/>
      </w:rPr>
    </w:lvl>
    <w:lvl w:ilvl="7" w:tplc="C1382A76">
      <w:numFmt w:val="bullet"/>
      <w:lvlText w:val="•"/>
      <w:lvlJc w:val="left"/>
      <w:pPr>
        <w:ind w:left="7814" w:hanging="267"/>
      </w:pPr>
      <w:rPr>
        <w:rFonts w:hint="default"/>
        <w:lang w:val="ru-RU" w:eastAsia="en-US" w:bidi="ar-SA"/>
      </w:rPr>
    </w:lvl>
    <w:lvl w:ilvl="8" w:tplc="4B2C426E">
      <w:numFmt w:val="bullet"/>
      <w:lvlText w:val="•"/>
      <w:lvlJc w:val="left"/>
      <w:pPr>
        <w:ind w:left="8825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310F"/>
    <w:rsid w:val="00F91C1B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1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10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FE310F"/>
    <w:pPr>
      <w:ind w:left="742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310F"/>
    <w:pPr>
      <w:ind w:left="742" w:firstLine="7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informatiki</dc:creator>
  <cp:keywords/>
  <dc:description/>
  <cp:lastModifiedBy>informatiki</cp:lastModifiedBy>
  <cp:revision>2</cp:revision>
  <dcterms:created xsi:type="dcterms:W3CDTF">2024-02-03T13:47:00Z</dcterms:created>
  <dcterms:modified xsi:type="dcterms:W3CDTF">2024-02-03T13:48:00Z</dcterms:modified>
</cp:coreProperties>
</file>